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ADF" w:rsidRPr="00C90A25" w:rsidRDefault="004D2ADF" w:rsidP="004D2ADF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1.10. Информация о предложении 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ООО «Техника-коммунальные </w:t>
      </w:r>
      <w:proofErr w:type="gramStart"/>
      <w:r>
        <w:rPr>
          <w:rFonts w:ascii="Times New Roman" w:hAnsi="Times New Roman" w:cs="Times New Roman"/>
          <w:b/>
          <w:color w:val="auto"/>
          <w:lang w:eastAsia="en-US"/>
        </w:rPr>
        <w:t xml:space="preserve">системы» </w:t>
      </w: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 об</w:t>
      </w:r>
      <w:proofErr w:type="gramEnd"/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 установлении тарифов в сфере теплоснабжения                                                                              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на </w:t>
      </w:r>
      <w:r w:rsidRPr="00C90A25">
        <w:rPr>
          <w:rFonts w:ascii="Times New Roman" w:hAnsi="Times New Roman" w:cs="Times New Roman"/>
          <w:b/>
          <w:color w:val="auto"/>
          <w:lang w:eastAsia="en-US"/>
        </w:rPr>
        <w:t>период регулирования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2016-2018 </w:t>
      </w:r>
      <w:proofErr w:type="spellStart"/>
      <w:r>
        <w:rPr>
          <w:rFonts w:ascii="Times New Roman" w:hAnsi="Times New Roman" w:cs="Times New Roman"/>
          <w:b/>
          <w:color w:val="auto"/>
          <w:lang w:eastAsia="en-US"/>
        </w:rPr>
        <w:t>г.г</w:t>
      </w:r>
      <w:proofErr w:type="spellEnd"/>
      <w:r>
        <w:rPr>
          <w:rFonts w:ascii="Times New Roman" w:hAnsi="Times New Roman" w:cs="Times New Roman"/>
          <w:b/>
          <w:color w:val="auto"/>
          <w:lang w:eastAsia="en-US"/>
        </w:rPr>
        <w:t>.</w:t>
      </w:r>
    </w:p>
    <w:p w:rsidR="004D2ADF" w:rsidRPr="00DF31CE" w:rsidRDefault="004D2ADF" w:rsidP="004D2AD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4D2ADF" w:rsidRPr="00DF31CE" w:rsidTr="00EC4B90">
        <w:trPr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Предлагаемый метод регулирования                   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Метод индексации установленных тарифов</w:t>
            </w:r>
          </w:p>
        </w:tc>
      </w:tr>
      <w:tr w:rsidR="004D2ADF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Расчетная величина цен (тарифов)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2781,17 руб./Гкал без НДС</w:t>
            </w:r>
          </w:p>
        </w:tc>
      </w:tr>
      <w:tr w:rsidR="004D2ADF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Срок действия цен (тарифов)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2016 год</w:t>
            </w:r>
          </w:p>
        </w:tc>
      </w:tr>
      <w:tr w:rsidR="004D2ADF" w:rsidRPr="00DF31CE" w:rsidTr="00EC4B90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Сведения о </w:t>
            </w:r>
            <w:r>
              <w:rPr>
                <w:rFonts w:ascii="Times New Roman" w:hAnsi="Times New Roman" w:cs="Times New Roman"/>
                <w:color w:val="auto"/>
              </w:rPr>
              <w:t>долгосрочных параметрах регулирования (в случае если их установление предусмотрено выбранным методом регулирования)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2017год-2844,80 руб./Гкал без НДС</w:t>
            </w:r>
          </w:p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2018год-2904,80 руб./Гкал без НДС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bookmarkStart w:id="0" w:name="_GoBack"/>
        <w:bookmarkEnd w:id="0"/>
      </w:tr>
      <w:tr w:rsidR="004D2ADF" w:rsidRPr="00DF31CE" w:rsidTr="00EC4B90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Сведения   о   необходимой   валовой   выручке   на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соответствующий период, в том числе с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разбивкой  по</w:t>
            </w:r>
            <w:proofErr w:type="gramEnd"/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годам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2016год-35626,34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2017год-36441,18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2018год-37210,19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D2ADF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Годовой объем полезного отпуска тепловой энергии (теплоносителя)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2016год-12809,88 Гкал</w:t>
            </w:r>
          </w:p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2017год-12809,88 Гкал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2018год-12809,88 Гкал</w:t>
            </w:r>
          </w:p>
        </w:tc>
      </w:tr>
      <w:tr w:rsidR="004D2ADF" w:rsidRPr="00DF31CE" w:rsidTr="00EC4B90">
        <w:trPr>
          <w:trHeight w:val="1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исчисленный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в соответствии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Основами ценообразования в сфере теплоснабжения, утвержденными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постановлением </w:t>
            </w:r>
            <w:proofErr w:type="gramStart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>Правительства  Российской</w:t>
            </w:r>
            <w:proofErr w:type="gramEnd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  Федерации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 22.10.2012 № 1075 «О ценообразовании в сфере теплоснабжения»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0,00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D2ADF" w:rsidRPr="00DF31CE" w:rsidTr="00EC4B90">
        <w:trPr>
          <w:trHeight w:val="1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Размер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экономиче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ски  обоснованных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расходов,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не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учтенных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при  регулировании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тарифов  в  предыдущий</w:t>
            </w:r>
          </w:p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период регулирования (при их наличии), определенном</w:t>
            </w:r>
          </w:p>
          <w:p w:rsidR="004D2ADF" w:rsidRPr="009730DC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highlight w:val="yellow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Основами ценообразования в сфере теплоснабжения, утвержденными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постановлением </w:t>
            </w:r>
            <w:proofErr w:type="gramStart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>Правительства  Российской</w:t>
            </w:r>
            <w:proofErr w:type="gramEnd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  Федерации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 22.10.2012 № 1075 «О ценообразовании в сфере теплоснабжения»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ADF" w:rsidRPr="00DF31CE" w:rsidRDefault="004D2ADF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0,00</w:t>
            </w:r>
          </w:p>
        </w:tc>
      </w:tr>
    </w:tbl>
    <w:p w:rsidR="004D2ADF" w:rsidRDefault="004D2ADF" w:rsidP="004D2ADF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4D2ADF" w:rsidRDefault="004D2ADF" w:rsidP="004D2ADF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proofErr w:type="gramStart"/>
      <w:r>
        <w:rPr>
          <w:color w:val="auto"/>
        </w:rPr>
        <w:t xml:space="preserve">27 </w:t>
      </w:r>
      <w:r w:rsidRPr="003F1904">
        <w:rPr>
          <w:color w:val="auto"/>
        </w:rPr>
        <w:t xml:space="preserve"> ПП</w:t>
      </w:r>
      <w:proofErr w:type="gramEnd"/>
      <w:r w:rsidRPr="003F1904">
        <w:rPr>
          <w:color w:val="auto"/>
        </w:rPr>
        <w:t xml:space="preserve">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4D2ADF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A5"/>
    <w:rsid w:val="000C18A5"/>
    <w:rsid w:val="004D2ADF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4D0D0-DD72-4C2C-9EB6-40317FE7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A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2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2016-10-18T12:19:00Z</dcterms:created>
  <dcterms:modified xsi:type="dcterms:W3CDTF">2016-10-18T12:19:00Z</dcterms:modified>
</cp:coreProperties>
</file>