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D8B" w:rsidRPr="004A682F" w:rsidRDefault="00732D8B" w:rsidP="00732D8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 w:rsidRPr="004A682F">
        <w:rPr>
          <w:rFonts w:ascii="Times New Roman" w:hAnsi="Times New Roman" w:cs="Times New Roman"/>
          <w:b/>
          <w:color w:val="auto"/>
          <w:lang w:eastAsia="en-US"/>
        </w:rPr>
        <w:t xml:space="preserve">Форма 1.5. </w:t>
      </w:r>
      <w:r w:rsidRPr="004A682F">
        <w:rPr>
          <w:rFonts w:ascii="Times New Roman" w:hAnsi="Times New Roman" w:cs="Times New Roman"/>
          <w:b/>
          <w:color w:val="auto"/>
        </w:rPr>
        <w:t xml:space="preserve">Информация об основных показателях финансово-хозяйственной деятельности </w:t>
      </w:r>
      <w:r>
        <w:rPr>
          <w:rFonts w:ascii="Times New Roman" w:hAnsi="Times New Roman" w:cs="Times New Roman"/>
          <w:b/>
          <w:color w:val="auto"/>
        </w:rPr>
        <w:t>ООО «Техника-коммунальные системы»</w:t>
      </w:r>
      <w:r w:rsidRPr="004A682F">
        <w:rPr>
          <w:rFonts w:ascii="Times New Roman" w:hAnsi="Times New Roman" w:cs="Times New Roman"/>
          <w:b/>
          <w:color w:val="auto"/>
        </w:rPr>
        <w:t>, включая структуру о</w:t>
      </w:r>
      <w:r>
        <w:rPr>
          <w:rFonts w:ascii="Times New Roman" w:hAnsi="Times New Roman" w:cs="Times New Roman"/>
          <w:b/>
          <w:color w:val="auto"/>
        </w:rPr>
        <w:t xml:space="preserve">сновных производственных </w:t>
      </w:r>
      <w:proofErr w:type="gramStart"/>
      <w:r>
        <w:rPr>
          <w:rFonts w:ascii="Times New Roman" w:hAnsi="Times New Roman" w:cs="Times New Roman"/>
          <w:b/>
          <w:color w:val="auto"/>
        </w:rPr>
        <w:t>затрат</w:t>
      </w:r>
      <w:r w:rsidRPr="004A682F">
        <w:rPr>
          <w:rFonts w:ascii="Times New Roman" w:hAnsi="Times New Roman" w:cs="Times New Roman"/>
          <w:b/>
          <w:color w:val="auto"/>
        </w:rPr>
        <w:t xml:space="preserve">  (</w:t>
      </w:r>
      <w:proofErr w:type="gramEnd"/>
      <w:r w:rsidRPr="004A682F">
        <w:rPr>
          <w:rFonts w:ascii="Times New Roman" w:hAnsi="Times New Roman" w:cs="Times New Roman"/>
          <w:b/>
          <w:color w:val="auto"/>
        </w:rPr>
        <w:t>в части регулируемых видов деятельности)</w:t>
      </w:r>
    </w:p>
    <w:p w:rsidR="00732D8B" w:rsidRPr="00DF31CE" w:rsidRDefault="00732D8B" w:rsidP="00732D8B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color w:val="auto"/>
          <w:lang w:eastAsia="en-US"/>
        </w:rPr>
      </w:pPr>
      <w:r>
        <w:rPr>
          <w:rFonts w:ascii="Times New Roman" w:hAnsi="Times New Roman" w:cs="Times New Roman"/>
          <w:color w:val="auto"/>
          <w:lang w:eastAsia="en-US"/>
        </w:rPr>
        <w:t>Факт 2014 года</w:t>
      </w: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466"/>
        <w:gridCol w:w="2806"/>
      </w:tblGrid>
      <w:tr w:rsidR="00732D8B" w:rsidRPr="00DF31CE" w:rsidTr="00BF06A1">
        <w:trPr>
          <w:trHeight w:val="400"/>
          <w:tblCellSpacing w:w="5" w:type="nil"/>
        </w:trPr>
        <w:tc>
          <w:tcPr>
            <w:tcW w:w="6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Pr="00DF31CE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1) </w:t>
            </w:r>
            <w:r>
              <w:rPr>
                <w:rFonts w:ascii="Times New Roman" w:hAnsi="Times New Roman" w:cs="Times New Roman"/>
                <w:color w:val="auto"/>
              </w:rPr>
              <w:t xml:space="preserve">Выручка от регулируемого вида деятельности                         </w:t>
            </w:r>
            <w:proofErr w:type="gramStart"/>
            <w:r>
              <w:rPr>
                <w:rFonts w:ascii="Times New Roman" w:hAnsi="Times New Roman" w:cs="Times New Roman"/>
                <w:color w:val="auto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color w:val="auto"/>
              </w:rPr>
              <w:t>тыс. рублей) с разбивкой по видам деятельности</w:t>
            </w:r>
          </w:p>
        </w:tc>
        <w:tc>
          <w:tcPr>
            <w:tcW w:w="28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732D8B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732D8B" w:rsidRPr="0085313F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 w:rsidRPr="0085313F">
              <w:rPr>
                <w:rFonts w:ascii="Times New Roman" w:hAnsi="Times New Roman" w:cs="Times New Roman"/>
                <w:b/>
                <w:color w:val="auto"/>
                <w:lang w:eastAsia="en-US"/>
              </w:rPr>
              <w:t>16189,27</w:t>
            </w: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 xml:space="preserve"> </w:t>
            </w:r>
            <w:proofErr w:type="spellStart"/>
            <w:r w:rsidRPr="0085313F"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</w:p>
        </w:tc>
      </w:tr>
      <w:tr w:rsidR="00732D8B" w:rsidRPr="00DF31CE" w:rsidTr="00BF06A1">
        <w:trPr>
          <w:trHeight w:val="6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2) </w:t>
            </w:r>
            <w:r>
              <w:rPr>
                <w:rFonts w:ascii="Times New Roman" w:hAnsi="Times New Roman" w:cs="Times New Roman"/>
                <w:color w:val="auto"/>
              </w:rPr>
              <w:t xml:space="preserve">Себестоимость производимых товаров (оказываемых услуг) по регулируемому виду </w:t>
            </w:r>
            <w:proofErr w:type="gramStart"/>
            <w:r>
              <w:rPr>
                <w:rFonts w:ascii="Times New Roman" w:hAnsi="Times New Roman" w:cs="Times New Roman"/>
                <w:color w:val="auto"/>
              </w:rPr>
              <w:t>деятельности  (</w:t>
            </w:r>
            <w:proofErr w:type="gramEnd"/>
            <w:r>
              <w:rPr>
                <w:rFonts w:ascii="Times New Roman" w:hAnsi="Times New Roman" w:cs="Times New Roman"/>
                <w:color w:val="auto"/>
              </w:rPr>
              <w:t xml:space="preserve">тыс. рублей), </w:t>
            </w:r>
          </w:p>
          <w:p w:rsidR="00732D8B" w:rsidRPr="00DF31CE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включая: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Pr="00DF31CE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85313F">
              <w:rPr>
                <w:rFonts w:ascii="Times New Roman" w:hAnsi="Times New Roman" w:cs="Times New Roman"/>
                <w:b/>
                <w:color w:val="auto"/>
                <w:lang w:eastAsia="en-US"/>
              </w:rPr>
              <w:t>27884,63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(24281,63+</w:t>
            </w:r>
            <w:proofErr w:type="gramStart"/>
            <w:r>
              <w:rPr>
                <w:rFonts w:ascii="Times New Roman" w:hAnsi="Times New Roman" w:cs="Times New Roman"/>
                <w:color w:val="auto"/>
                <w:lang w:eastAsia="en-US"/>
              </w:rPr>
              <w:t>3603)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>.</w:t>
            </w:r>
            <w:proofErr w:type="gramEnd"/>
          </w:p>
        </w:tc>
      </w:tr>
      <w:tr w:rsidR="00732D8B" w:rsidRPr="00DF31CE" w:rsidTr="00BF06A1">
        <w:trPr>
          <w:trHeight w:val="4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Pr="00DF31CE" w:rsidRDefault="00732D8B" w:rsidP="00BF06A1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а) </w:t>
            </w:r>
            <w:r>
              <w:rPr>
                <w:rFonts w:ascii="Times New Roman" w:hAnsi="Times New Roman" w:cs="Times New Roman"/>
                <w:color w:val="auto"/>
              </w:rPr>
              <w:t>расходы на покупаемую тепловую энергию (мощность), теплоноситель;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Pr="00DF31CE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            ________ </w:t>
            </w:r>
          </w:p>
        </w:tc>
      </w:tr>
      <w:tr w:rsidR="00732D8B" w:rsidRPr="00DF31CE" w:rsidTr="00BF06A1">
        <w:trPr>
          <w:trHeight w:val="4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Pr="00DF31CE" w:rsidRDefault="00732D8B" w:rsidP="00BF06A1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б) расходы на топливо с указанием по каждому виду топлива стоимости (за единицу объема), объема и способа его приобретения, стоимости его доставки;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Газ-1628,26 тыс.м3</w:t>
            </w:r>
          </w:p>
          <w:p w:rsidR="00732D8B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Цена- 4863,31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>/тыс.м3</w:t>
            </w:r>
          </w:p>
          <w:p w:rsidR="00732D8B" w:rsidRPr="00DF31CE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Расходы- </w:t>
            </w:r>
            <w:r w:rsidRPr="0085313F">
              <w:rPr>
                <w:rFonts w:ascii="Times New Roman" w:hAnsi="Times New Roman" w:cs="Times New Roman"/>
                <w:b/>
                <w:color w:val="auto"/>
                <w:lang w:eastAsia="en-US"/>
              </w:rPr>
              <w:t>7918,75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>.</w:t>
            </w:r>
          </w:p>
        </w:tc>
      </w:tr>
      <w:tr w:rsidR="00732D8B" w:rsidRPr="00DF31CE" w:rsidTr="00BF06A1">
        <w:trPr>
          <w:trHeight w:val="6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Pr="00DF31CE" w:rsidRDefault="00732D8B" w:rsidP="00BF06A1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в) расходы на покупаемую электрическую энергию (мощность), используемую в технологическом процессе                  </w:t>
            </w:r>
            <w:proofErr w:type="gramStart"/>
            <w:r>
              <w:rPr>
                <w:rFonts w:ascii="Times New Roman" w:hAnsi="Times New Roman" w:cs="Times New Roman"/>
                <w:color w:val="auto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color w:val="auto"/>
              </w:rPr>
              <w:t xml:space="preserve">с указанием средневзвешенной стоимости 1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кВт·ч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>), и объем приобретения электрической энергии;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Объем – </w:t>
            </w:r>
            <w:proofErr w:type="gramStart"/>
            <w:r>
              <w:rPr>
                <w:rFonts w:ascii="Times New Roman" w:hAnsi="Times New Roman" w:cs="Times New Roman"/>
                <w:color w:val="auto"/>
                <w:lang w:eastAsia="en-US"/>
              </w:rPr>
              <w:t>743,965тыс.кВтч</w:t>
            </w:r>
            <w:proofErr w:type="gramEnd"/>
          </w:p>
          <w:p w:rsidR="00732D8B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Цена – 3,05601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кВтч</w:t>
            </w:r>
            <w:proofErr w:type="spellEnd"/>
          </w:p>
          <w:p w:rsidR="00732D8B" w:rsidRPr="00DF31CE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Расходы –</w:t>
            </w:r>
            <w:r w:rsidRPr="0085313F">
              <w:rPr>
                <w:rFonts w:ascii="Times New Roman" w:hAnsi="Times New Roman" w:cs="Times New Roman"/>
                <w:b/>
                <w:color w:val="auto"/>
                <w:lang w:eastAsia="en-US"/>
              </w:rPr>
              <w:t>2273,56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>.</w:t>
            </w:r>
          </w:p>
        </w:tc>
      </w:tr>
      <w:tr w:rsidR="00732D8B" w:rsidRPr="00DF31CE" w:rsidTr="00BF06A1">
        <w:trPr>
          <w:trHeight w:val="628"/>
          <w:tblCellSpacing w:w="5" w:type="nil"/>
        </w:trPr>
        <w:tc>
          <w:tcPr>
            <w:tcW w:w="646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Pr="00DF31CE" w:rsidRDefault="00732D8B" w:rsidP="00BF06A1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г) расходы на приобретение холодной воды, используемой в технологическом процессе;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Объем-</w:t>
            </w:r>
            <w:proofErr w:type="gramStart"/>
            <w:r>
              <w:rPr>
                <w:rFonts w:ascii="Times New Roman" w:hAnsi="Times New Roman" w:cs="Times New Roman"/>
                <w:color w:val="auto"/>
                <w:lang w:eastAsia="en-US"/>
              </w:rPr>
              <w:t>12,164тыс.м3</w:t>
            </w:r>
            <w:proofErr w:type="gramEnd"/>
          </w:p>
          <w:p w:rsidR="00732D8B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Цена – 16,69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/м3</w:t>
            </w:r>
          </w:p>
          <w:p w:rsidR="00732D8B" w:rsidRPr="00DF31CE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Расходы – </w:t>
            </w:r>
            <w:r w:rsidRPr="0085313F">
              <w:rPr>
                <w:rFonts w:ascii="Times New Roman" w:hAnsi="Times New Roman" w:cs="Times New Roman"/>
                <w:b/>
                <w:color w:val="auto"/>
                <w:lang w:eastAsia="en-US"/>
              </w:rPr>
              <w:t>203,05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>.</w:t>
            </w:r>
          </w:p>
        </w:tc>
      </w:tr>
      <w:tr w:rsidR="00732D8B" w:rsidRPr="00DF31CE" w:rsidTr="00BF06A1">
        <w:trPr>
          <w:trHeight w:val="6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Pr="00DF31CE" w:rsidRDefault="00732D8B" w:rsidP="00BF06A1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д) расходы на химические реагенты, используемые в технологическом процессе;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Объем-</w:t>
            </w:r>
            <w:proofErr w:type="gramStart"/>
            <w:r>
              <w:rPr>
                <w:rFonts w:ascii="Times New Roman" w:hAnsi="Times New Roman" w:cs="Times New Roman"/>
                <w:color w:val="auto"/>
                <w:lang w:eastAsia="en-US"/>
              </w:rPr>
              <w:t>1,43тыс.т</w:t>
            </w:r>
            <w:proofErr w:type="gramEnd"/>
          </w:p>
          <w:p w:rsidR="00732D8B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Цена – 16100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>/т</w:t>
            </w:r>
          </w:p>
          <w:p w:rsidR="00732D8B" w:rsidRPr="00DF31CE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Расходы – </w:t>
            </w: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22,94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</w:p>
        </w:tc>
      </w:tr>
      <w:tr w:rsidR="00732D8B" w:rsidRPr="00DF31CE" w:rsidTr="00BF06A1">
        <w:trPr>
          <w:trHeight w:val="6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Pr="00DF31CE" w:rsidRDefault="00732D8B" w:rsidP="00BF06A1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е) расходы на оплату труда и отчисления на социальные нужды основного производственного персонала;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85313F">
              <w:rPr>
                <w:rFonts w:ascii="Times New Roman" w:hAnsi="Times New Roman" w:cs="Times New Roman"/>
                <w:b/>
                <w:color w:val="auto"/>
                <w:lang w:eastAsia="en-US"/>
              </w:rPr>
              <w:t>2702,54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– оплата труда</w:t>
            </w:r>
          </w:p>
          <w:p w:rsidR="00732D8B" w:rsidRPr="00DF31CE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proofErr w:type="gramStart"/>
            <w:r w:rsidRPr="0085313F">
              <w:rPr>
                <w:rFonts w:ascii="Times New Roman" w:hAnsi="Times New Roman" w:cs="Times New Roman"/>
                <w:b/>
                <w:color w:val="auto"/>
                <w:lang w:eastAsia="en-US"/>
              </w:rPr>
              <w:t>820,66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тыс.руб.</w:t>
            </w:r>
            <w:proofErr w:type="gram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- отчисления на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соц.нужды</w:t>
            </w:r>
            <w:proofErr w:type="spellEnd"/>
          </w:p>
        </w:tc>
      </w:tr>
      <w:tr w:rsidR="00732D8B" w:rsidRPr="00DF31CE" w:rsidTr="00BF06A1">
        <w:trPr>
          <w:trHeight w:val="6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Pr="00DF31CE" w:rsidRDefault="00732D8B" w:rsidP="00BF06A1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ж) расходы на оплату труда и отчисления на социальные нужды административно-управленческого персонала;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1347,51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– оплата труда</w:t>
            </w:r>
          </w:p>
          <w:p w:rsidR="00732D8B" w:rsidRPr="00DF31CE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401,96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тыс.руб.</w:t>
            </w:r>
            <w:proofErr w:type="gram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- отчисления на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соц.нужды</w:t>
            </w:r>
            <w:proofErr w:type="spellEnd"/>
          </w:p>
        </w:tc>
      </w:tr>
      <w:tr w:rsidR="00732D8B" w:rsidRPr="00DF31CE" w:rsidTr="00BF06A1">
        <w:trPr>
          <w:trHeight w:val="4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Pr="00DF31CE" w:rsidRDefault="00732D8B" w:rsidP="00BF06A1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з) расходы на амортизацию основных производственных средств;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Pr="00DF31CE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85313F">
              <w:rPr>
                <w:rFonts w:ascii="Times New Roman" w:hAnsi="Times New Roman" w:cs="Times New Roman"/>
                <w:b/>
                <w:color w:val="auto"/>
                <w:lang w:eastAsia="en-US"/>
              </w:rPr>
              <w:t>7831,98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>.</w:t>
            </w:r>
          </w:p>
        </w:tc>
      </w:tr>
      <w:tr w:rsidR="00732D8B" w:rsidRPr="00DF31CE" w:rsidTr="00BF06A1">
        <w:trPr>
          <w:trHeight w:val="4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Pr="00DF31CE" w:rsidRDefault="00732D8B" w:rsidP="00BF06A1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и) расходы на аренду имущества, используемого для осуществления регулируемого вида деятельности;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Pr="00DF31CE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             ________</w:t>
            </w:r>
          </w:p>
        </w:tc>
      </w:tr>
      <w:tr w:rsidR="00732D8B" w:rsidRPr="00DF31CE" w:rsidTr="00BF06A1">
        <w:trPr>
          <w:trHeight w:val="676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Pr="00DF31CE" w:rsidRDefault="00732D8B" w:rsidP="00BF06A1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к) общепроизводственные расходы, в том числе отнесенные к ним расходы на текущий и капитальный ремонт;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Pr="00DF31CE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F52A4D">
              <w:rPr>
                <w:rFonts w:ascii="Times New Roman" w:hAnsi="Times New Roman" w:cs="Times New Roman"/>
                <w:b/>
                <w:color w:val="auto"/>
                <w:lang w:eastAsia="en-US"/>
              </w:rPr>
              <w:t>13,07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>.</w:t>
            </w:r>
          </w:p>
        </w:tc>
      </w:tr>
      <w:tr w:rsidR="00732D8B" w:rsidRPr="00DF31CE" w:rsidTr="00BF06A1">
        <w:trPr>
          <w:trHeight w:val="63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Pr="00DF31CE" w:rsidRDefault="00732D8B" w:rsidP="00BF06A1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л) общехозяйственные расходы, в том числе отнесенные к ним расходы на текущий и капитальный ремонт;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Pr="00DF31CE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F52A4D">
              <w:rPr>
                <w:rFonts w:ascii="Times New Roman" w:hAnsi="Times New Roman" w:cs="Times New Roman"/>
                <w:b/>
                <w:color w:val="auto"/>
                <w:lang w:eastAsia="en-US"/>
              </w:rPr>
              <w:t>2308,39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</w:p>
        </w:tc>
      </w:tr>
      <w:tr w:rsidR="00732D8B" w:rsidRPr="00DF31CE" w:rsidTr="00BF06A1">
        <w:trPr>
          <w:trHeight w:val="14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Default="00732D8B" w:rsidP="00BF06A1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>м) расходы на капитальный и текущий ремонт основных производственных средств (в том числе 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расходов);</w:t>
            </w:r>
          </w:p>
          <w:p w:rsidR="00732D8B" w:rsidRPr="00DF31CE" w:rsidRDefault="00732D8B" w:rsidP="00BF06A1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Капитальный ремонт- </w:t>
            </w:r>
            <w:r w:rsidRPr="00F52A4D">
              <w:rPr>
                <w:rFonts w:ascii="Times New Roman" w:hAnsi="Times New Roman" w:cs="Times New Roman"/>
                <w:b/>
                <w:color w:val="auto"/>
                <w:lang w:eastAsia="en-US"/>
              </w:rPr>
              <w:t>756,65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. капитальный ремонт кирпичной дымовой </w:t>
            </w:r>
            <w:proofErr w:type="gram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трубы  -</w:t>
            </w:r>
            <w:proofErr w:type="gram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подрядчик ООО «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ВологдаСпецстрой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>» (запрос котировок)</w:t>
            </w:r>
          </w:p>
          <w:p w:rsidR="00732D8B" w:rsidRPr="00DF31CE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Текущий </w:t>
            </w:r>
            <w:proofErr w:type="gram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ремонт  -</w:t>
            </w:r>
            <w:proofErr w:type="gram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r w:rsidRPr="00F52A4D">
              <w:rPr>
                <w:rFonts w:ascii="Times New Roman" w:hAnsi="Times New Roman" w:cs="Times New Roman"/>
                <w:b/>
                <w:color w:val="auto"/>
                <w:lang w:eastAsia="en-US"/>
              </w:rPr>
              <w:t>333,93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тыс.руб.из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них ремонт кровли кирпичной кладки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наруж.стены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в здании котельной на сумму </w:t>
            </w:r>
            <w:r w:rsidRPr="00F52A4D">
              <w:rPr>
                <w:rFonts w:ascii="Times New Roman" w:hAnsi="Times New Roman" w:cs="Times New Roman"/>
                <w:b/>
                <w:color w:val="auto"/>
                <w:lang w:eastAsia="en-US"/>
              </w:rPr>
              <w:t>207,63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– подрядчик ООО «Структура» (проведен открытый конкурс)</w:t>
            </w:r>
          </w:p>
        </w:tc>
      </w:tr>
      <w:tr w:rsidR="00732D8B" w:rsidRPr="00DF31CE" w:rsidTr="00BF06A1">
        <w:trPr>
          <w:trHeight w:val="795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Default="00732D8B" w:rsidP="00BF06A1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  <w:r w:rsidRPr="003D7CCE">
              <w:rPr>
                <w:rFonts w:ascii="Times New Roman" w:hAnsi="Times New Roman" w:cs="Times New Roman"/>
                <w:color w:val="auto"/>
              </w:rPr>
              <w:t>н) прочие расходы, которые подлежат отнесению на регулируемые виды деятельности в соответствии с законодательством Российской Федерации;</w:t>
            </w:r>
          </w:p>
          <w:p w:rsidR="00732D8B" w:rsidRPr="003D7CCE" w:rsidRDefault="00732D8B" w:rsidP="00BF06A1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Pr="00DF31CE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F52A4D">
              <w:rPr>
                <w:rFonts w:ascii="Times New Roman" w:hAnsi="Times New Roman" w:cs="Times New Roman"/>
                <w:b/>
                <w:color w:val="auto"/>
                <w:lang w:eastAsia="en-US"/>
              </w:rPr>
              <w:t>949,64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>.</w:t>
            </w:r>
          </w:p>
        </w:tc>
      </w:tr>
      <w:tr w:rsidR="00732D8B" w:rsidRPr="00DF31CE" w:rsidTr="00BF06A1">
        <w:trPr>
          <w:trHeight w:val="4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3) Чистая прибыль, полученная от регулируемого вида деятельности, с указанием размера ее расходования на финансирование мероприятий, предусмотренных инвестиционной программой регулируемой организации (тыс. рублей);</w:t>
            </w:r>
          </w:p>
          <w:p w:rsidR="00732D8B" w:rsidRPr="00DF31CE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Default="00732D8B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732D8B" w:rsidRPr="00DF31CE" w:rsidRDefault="00732D8B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_______</w:t>
            </w:r>
          </w:p>
        </w:tc>
      </w:tr>
      <w:tr w:rsidR="00732D8B" w:rsidRPr="00DF31CE" w:rsidTr="00BF06A1">
        <w:trPr>
          <w:trHeight w:val="10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Pr="00DF31CE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4) Изменение стоимости основных фондов, в том числе за счет их ввода в эксплуатацию (вывода из эксплуатации), а также стоимости их переоценки (тыс. рублей);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Default="00732D8B" w:rsidP="00BF06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732D8B" w:rsidRPr="00DF31CE" w:rsidRDefault="00732D8B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_______</w:t>
            </w:r>
          </w:p>
        </w:tc>
      </w:tr>
      <w:tr w:rsidR="00732D8B" w:rsidRPr="00DF31CE" w:rsidTr="00BF06A1">
        <w:trPr>
          <w:trHeight w:val="4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5) Валовая прибыль (убытки) от реализации товаров и оказания услуг по регулируемому виду деятельности (тыс. рублей);</w:t>
            </w:r>
          </w:p>
          <w:p w:rsidR="00732D8B" w:rsidRPr="00DF31CE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Pr="00DF31CE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- </w:t>
            </w:r>
            <w:r w:rsidRPr="00C41F32">
              <w:rPr>
                <w:rFonts w:ascii="Times New Roman" w:hAnsi="Times New Roman" w:cs="Times New Roman"/>
                <w:b/>
                <w:color w:val="auto"/>
                <w:lang w:eastAsia="en-US"/>
              </w:rPr>
              <w:t>11695,00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>.</w:t>
            </w:r>
          </w:p>
        </w:tc>
      </w:tr>
      <w:tr w:rsidR="00732D8B" w:rsidRPr="00DF31CE" w:rsidTr="00BF06A1">
        <w:trPr>
          <w:trHeight w:val="6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Pr="00DF31CE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6) Годовая бухгалтерская отчетность, включая бухгалтерский баланс и приложения к нему (раскрывается регулируемой организацией, выручка от регулируемой деятельности которой превышает 80 процентов совокупной выручки за отчетный год);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Pr="005B6E9B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</w:rPr>
              <w:t>выручка от регулируемой деятельности превышает 80 процентов совокупной выручки за отчетный год, бухгалтерская отчетность опубликована на официальном сайте ООО «ТКС»</w:t>
            </w:r>
            <w:r w:rsidRPr="005B6E9B">
              <w:rPr>
                <w:rFonts w:ascii="Times New Roman" w:hAnsi="Times New Roman" w:cs="Times New Roman"/>
                <w:color w:val="auto"/>
              </w:rPr>
              <w:t xml:space="preserve"> -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B6E9B">
              <w:rPr>
                <w:rFonts w:ascii="Times New Roman" w:hAnsi="Times New Roman" w:cs="Times New Roman"/>
                <w:b/>
                <w:color w:val="auto"/>
                <w:u w:val="single"/>
                <w:lang w:val="en-US"/>
              </w:rPr>
              <w:t>tks</w:t>
            </w:r>
            <w:proofErr w:type="spellEnd"/>
            <w:r w:rsidRPr="005B6E9B">
              <w:rPr>
                <w:rFonts w:ascii="Times New Roman" w:hAnsi="Times New Roman" w:cs="Times New Roman"/>
                <w:b/>
                <w:color w:val="auto"/>
                <w:u w:val="single"/>
              </w:rPr>
              <w:t>33.</w:t>
            </w:r>
            <w:proofErr w:type="spellStart"/>
            <w:r w:rsidRPr="005B6E9B">
              <w:rPr>
                <w:rFonts w:ascii="Times New Roman" w:hAnsi="Times New Roman" w:cs="Times New Roman"/>
                <w:b/>
                <w:color w:val="auto"/>
                <w:u w:val="single"/>
                <w:lang w:val="en-US"/>
              </w:rPr>
              <w:t>ru</w:t>
            </w:r>
            <w:proofErr w:type="spellEnd"/>
            <w:r w:rsidRPr="005B6E9B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</w:tr>
      <w:tr w:rsidR="00732D8B" w:rsidRPr="00DF31CE" w:rsidTr="00BF06A1">
        <w:trPr>
          <w:trHeight w:val="600"/>
          <w:tblCellSpacing w:w="5" w:type="nil"/>
        </w:trPr>
        <w:tc>
          <w:tcPr>
            <w:tcW w:w="646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Pr="00DF31CE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7) Установленная тепловая мощность объектов основных фондов, используемых для осуществления регулируемых видов деятельности, в том числе по каждому источнику тепловой энергии (Гкал/ч);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Pr="005B6E9B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18,45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Гкал/ч</w:t>
            </w:r>
          </w:p>
        </w:tc>
      </w:tr>
      <w:tr w:rsidR="00732D8B" w:rsidRPr="00DF31CE" w:rsidTr="00BF06A1">
        <w:trPr>
          <w:trHeight w:val="6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Pr="00DF31CE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8) Тепловая нагрузка по договорам, заключенным в рамках осуществления регулируемых видов деятельности (Гкал/ч);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Pr="00DF31CE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4,9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Гкал/ч</w:t>
            </w:r>
          </w:p>
        </w:tc>
      </w:tr>
      <w:tr w:rsidR="00732D8B" w:rsidRPr="00DF31CE" w:rsidTr="00BF06A1">
        <w:trPr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Pr="00DF31CE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>9) Объемы вырабатываемой регулируемой организацией тепловой энергии в рамках осуществления регулируемых видов деятельности (тыс. Гкал);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Pr="00DF31CE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11,50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t>тыс. Гкал</w:t>
            </w:r>
          </w:p>
        </w:tc>
      </w:tr>
      <w:tr w:rsidR="00732D8B" w:rsidRPr="00DF31CE" w:rsidTr="00BF06A1">
        <w:trPr>
          <w:trHeight w:val="4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Pr="00DF31CE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10) Объемы приобретаемой регулируемой организацией тепловой энергии в рамках осуществления регулируемых видов деятельности (тыс. Гкал);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D8B" w:rsidRPr="00FA1A59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 w:rsidRPr="00FA1A59">
              <w:rPr>
                <w:rFonts w:ascii="Times New Roman" w:hAnsi="Times New Roman" w:cs="Times New Roman"/>
                <w:b/>
                <w:color w:val="auto"/>
                <w:lang w:eastAsia="en-US"/>
              </w:rPr>
              <w:t>0</w:t>
            </w:r>
          </w:p>
        </w:tc>
      </w:tr>
      <w:tr w:rsidR="00732D8B" w:rsidRPr="00DF31CE" w:rsidTr="00BF06A1">
        <w:trPr>
          <w:trHeight w:val="4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32D8B" w:rsidRPr="00DF31CE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11) Объемы тепловой энергии, отпускаемой потребителям, по договорам, заключенным в рамках осуществления регулируемых видов деятельности, в </w:t>
            </w:r>
            <w:proofErr w:type="gramStart"/>
            <w:r>
              <w:rPr>
                <w:rFonts w:ascii="Times New Roman" w:hAnsi="Times New Roman" w:cs="Times New Roman"/>
                <w:color w:val="auto"/>
              </w:rPr>
              <w:t>том числе</w:t>
            </w:r>
            <w:proofErr w:type="gramEnd"/>
            <w:r>
              <w:rPr>
                <w:rFonts w:ascii="Times New Roman" w:hAnsi="Times New Roman" w:cs="Times New Roman"/>
                <w:color w:val="auto"/>
              </w:rPr>
              <w:t xml:space="preserve"> определенном по приборам учета и расчетным путем (нормативам потребления коммунальных услуг) (тыс. Гкал);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32D8B" w:rsidRPr="00DF31CE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5B6E9B">
              <w:rPr>
                <w:rFonts w:ascii="Times New Roman" w:hAnsi="Times New Roman" w:cs="Times New Roman"/>
                <w:b/>
                <w:color w:val="auto"/>
                <w:lang w:eastAsia="en-US"/>
              </w:rPr>
              <w:t>10,93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тыс.Гкал</w:t>
            </w:r>
            <w:proofErr w:type="spellEnd"/>
          </w:p>
        </w:tc>
      </w:tr>
      <w:tr w:rsidR="00732D8B" w:rsidRPr="00DF31CE" w:rsidTr="00BF06A1">
        <w:trPr>
          <w:trHeight w:val="400"/>
          <w:tblCellSpacing w:w="5" w:type="nil"/>
        </w:trPr>
        <w:tc>
          <w:tcPr>
            <w:tcW w:w="64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32D8B" w:rsidRPr="00DF31CE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12) Нормативы технологических потерь при передаче тепловой энергии, теплоносителя по тепловым сетям, утвержденных уполномоченным органом (Ккал/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ч.мес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>.);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32D8B" w:rsidRPr="00DF31CE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505F6D">
              <w:rPr>
                <w:rFonts w:ascii="Times New Roman" w:hAnsi="Times New Roman" w:cs="Times New Roman"/>
                <w:b/>
                <w:color w:val="auto"/>
                <w:lang w:eastAsia="en-US"/>
              </w:rPr>
              <w:t>0,738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тыс. Гкал в год</w:t>
            </w:r>
          </w:p>
        </w:tc>
      </w:tr>
      <w:tr w:rsidR="00732D8B" w:rsidRPr="00DF31CE" w:rsidTr="00BF06A1">
        <w:trPr>
          <w:trHeight w:val="649"/>
          <w:tblCellSpacing w:w="5" w:type="nil"/>
        </w:trPr>
        <w:tc>
          <w:tcPr>
            <w:tcW w:w="64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32D8B" w:rsidRPr="00DF31CE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13) Фактический объем потерь при передаче тепловой энергии (тыс. Гкал);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32D8B" w:rsidRPr="00DF31CE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505F6D">
              <w:rPr>
                <w:rFonts w:ascii="Times New Roman" w:hAnsi="Times New Roman" w:cs="Times New Roman"/>
                <w:b/>
                <w:color w:val="auto"/>
                <w:lang w:eastAsia="en-US"/>
              </w:rPr>
              <w:t>0,218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тыс.Гкал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в год</w:t>
            </w:r>
          </w:p>
        </w:tc>
      </w:tr>
      <w:tr w:rsidR="00732D8B" w:rsidRPr="00DF31CE" w:rsidTr="00BF06A1">
        <w:trPr>
          <w:trHeight w:val="686"/>
          <w:tblCellSpacing w:w="5" w:type="nil"/>
        </w:trPr>
        <w:tc>
          <w:tcPr>
            <w:tcW w:w="64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32D8B" w:rsidRDefault="00732D8B" w:rsidP="00BF06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14) Среднесписочная численность основного производственного персонала (человек);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32D8B" w:rsidRPr="00505F6D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 w:rsidRPr="00505F6D">
              <w:rPr>
                <w:rFonts w:ascii="Times New Roman" w:hAnsi="Times New Roman" w:cs="Times New Roman"/>
                <w:b/>
                <w:color w:val="auto"/>
                <w:lang w:eastAsia="en-US"/>
              </w:rPr>
              <w:t xml:space="preserve">13,3 </w:t>
            </w:r>
          </w:p>
        </w:tc>
      </w:tr>
      <w:tr w:rsidR="00732D8B" w:rsidRPr="00DF31CE" w:rsidTr="00BF06A1">
        <w:trPr>
          <w:trHeight w:val="641"/>
          <w:tblCellSpacing w:w="5" w:type="nil"/>
        </w:trPr>
        <w:tc>
          <w:tcPr>
            <w:tcW w:w="64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32D8B" w:rsidRDefault="00732D8B" w:rsidP="00BF06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15) Среднесписочная численность административно-управленческого персонала (человек);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32D8B" w:rsidRPr="00505F6D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 w:rsidRPr="00505F6D">
              <w:rPr>
                <w:rFonts w:ascii="Times New Roman" w:hAnsi="Times New Roman" w:cs="Times New Roman"/>
                <w:b/>
                <w:color w:val="auto"/>
                <w:lang w:eastAsia="en-US"/>
              </w:rPr>
              <w:t>4,12</w:t>
            </w:r>
          </w:p>
        </w:tc>
      </w:tr>
      <w:tr w:rsidR="00732D8B" w:rsidRPr="00DF31CE" w:rsidTr="00BF06A1">
        <w:trPr>
          <w:trHeight w:val="1446"/>
          <w:tblCellSpacing w:w="5" w:type="nil"/>
        </w:trPr>
        <w:tc>
          <w:tcPr>
            <w:tcW w:w="64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32D8B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16) Удельный расход условного топлива на единицу тепловой энергии, отпускаемой в тепловую сеть, с разбивкой по источникам тепловой энергии, используемым для осуществления регулируемых видов деятельности (кг у. т./Гкал);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32D8B" w:rsidRPr="00505F6D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 w:rsidRPr="00505F6D">
              <w:rPr>
                <w:rFonts w:ascii="Times New Roman" w:hAnsi="Times New Roman" w:cs="Times New Roman"/>
                <w:b/>
                <w:color w:val="auto"/>
                <w:lang w:eastAsia="en-US"/>
              </w:rPr>
              <w:t>171,1</w:t>
            </w:r>
          </w:p>
        </w:tc>
      </w:tr>
      <w:tr w:rsidR="00732D8B" w:rsidRPr="00DF31CE" w:rsidTr="00BF06A1">
        <w:trPr>
          <w:trHeight w:val="632"/>
          <w:tblCellSpacing w:w="5" w:type="nil"/>
        </w:trPr>
        <w:tc>
          <w:tcPr>
            <w:tcW w:w="64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32D8B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17) Удельный расход электрической энергии на производство (передачу) тепловой энергии на единицу тепловой энергии, отпускаемой потребителям по договорам, заключенным в рамках осуществления регулируемых видов деятельности (тыс.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кВт·ч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>/Гкал);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32D8B" w:rsidRPr="00505F6D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 w:rsidRPr="00505F6D">
              <w:rPr>
                <w:rFonts w:ascii="Times New Roman" w:hAnsi="Times New Roman" w:cs="Times New Roman"/>
                <w:b/>
                <w:color w:val="auto"/>
                <w:lang w:eastAsia="en-US"/>
              </w:rPr>
              <w:t>64,69</w:t>
            </w:r>
          </w:p>
        </w:tc>
      </w:tr>
      <w:tr w:rsidR="00732D8B" w:rsidRPr="00DF31CE" w:rsidTr="00BF06A1">
        <w:trPr>
          <w:trHeight w:val="527"/>
          <w:tblCellSpacing w:w="5" w:type="nil"/>
        </w:trPr>
        <w:tc>
          <w:tcPr>
            <w:tcW w:w="64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32D8B" w:rsidRPr="007450CC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7450CC">
              <w:rPr>
                <w:rFonts w:ascii="Times New Roman" w:hAnsi="Times New Roman" w:cs="Times New Roman"/>
                <w:color w:val="auto"/>
              </w:rPr>
              <w:t>18) Удельный расход холодной воды на производство (передачу) тепловой энергии на единицу тепловой энергии, отпускаемой потребителям по договорам, заключенным в рамках осуществления регулируемых видов деятельности (куб. м/Гкал).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32D8B" w:rsidRPr="00505F6D" w:rsidRDefault="00732D8B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 w:rsidRPr="00505F6D">
              <w:rPr>
                <w:rFonts w:ascii="Times New Roman" w:hAnsi="Times New Roman" w:cs="Times New Roman"/>
                <w:b/>
                <w:color w:val="auto"/>
                <w:lang w:eastAsia="en-US"/>
              </w:rPr>
              <w:t>1,06</w:t>
            </w:r>
          </w:p>
        </w:tc>
      </w:tr>
    </w:tbl>
    <w:p w:rsidR="00732D8B" w:rsidRDefault="00732D8B" w:rsidP="00732D8B">
      <w:pPr>
        <w:pStyle w:val="Default"/>
        <w:rPr>
          <w:sz w:val="20"/>
          <w:szCs w:val="20"/>
        </w:rPr>
      </w:pPr>
    </w:p>
    <w:p w:rsidR="00732D8B" w:rsidRDefault="00732D8B" w:rsidP="00732D8B">
      <w:pPr>
        <w:pStyle w:val="Default"/>
        <w:rPr>
          <w:sz w:val="20"/>
          <w:szCs w:val="20"/>
        </w:rPr>
      </w:pPr>
    </w:p>
    <w:p w:rsidR="00732D8B" w:rsidRDefault="00732D8B" w:rsidP="00732D8B">
      <w:pPr>
        <w:pStyle w:val="Default"/>
        <w:rPr>
          <w:sz w:val="20"/>
          <w:szCs w:val="20"/>
        </w:rPr>
      </w:pPr>
    </w:p>
    <w:p w:rsidR="00732D8B" w:rsidRPr="003F1904" w:rsidRDefault="00732D8B" w:rsidP="00732D8B">
      <w:pPr>
        <w:rPr>
          <w:rFonts w:ascii="Times New Roman" w:eastAsia="Times New Roman" w:hAnsi="Times New Roman" w:cs="Times New Roman"/>
          <w:color w:val="auto"/>
        </w:rPr>
      </w:pPr>
      <w:r>
        <w:rPr>
          <w:rFonts w:ascii="Arial" w:eastAsia="Times New Roman" w:hAnsi="Arial" w:cs="Arial"/>
          <w:color w:val="auto"/>
          <w:sz w:val="21"/>
          <w:szCs w:val="21"/>
        </w:rPr>
        <w:t>*</w:t>
      </w:r>
      <w:r w:rsidRPr="003F1904">
        <w:rPr>
          <w:rFonts w:ascii="Times New Roman" w:eastAsia="Times New Roman" w:hAnsi="Times New Roman" w:cs="Times New Roman"/>
          <w:color w:val="auto"/>
        </w:rPr>
        <w:t xml:space="preserve">информация раскрывается в соответствии с п. </w:t>
      </w:r>
      <w:r>
        <w:rPr>
          <w:rFonts w:ascii="Times New Roman" w:eastAsia="Times New Roman" w:hAnsi="Times New Roman" w:cs="Times New Roman"/>
          <w:color w:val="auto"/>
        </w:rPr>
        <w:t>19</w:t>
      </w:r>
      <w:r w:rsidRPr="003F1904">
        <w:rPr>
          <w:rFonts w:ascii="Times New Roman" w:eastAsia="Times New Roman" w:hAnsi="Times New Roman" w:cs="Times New Roman"/>
          <w:color w:val="auto"/>
        </w:rPr>
        <w:t xml:space="preserve"> ПП РФ No570 от 05.07.2013г. «О стандартах раскрытия информации теплоснабжающими</w:t>
      </w:r>
      <w:r w:rsidRPr="00EC4645">
        <w:rPr>
          <w:rFonts w:ascii="Times New Roman" w:eastAsia="Times New Roman" w:hAnsi="Times New Roman" w:cs="Times New Roman"/>
          <w:color w:val="auto"/>
        </w:rPr>
        <w:t xml:space="preserve"> </w:t>
      </w:r>
      <w:r w:rsidRPr="003F1904">
        <w:rPr>
          <w:rFonts w:ascii="Times New Roman" w:eastAsia="Times New Roman" w:hAnsi="Times New Roman" w:cs="Times New Roman"/>
          <w:color w:val="auto"/>
        </w:rPr>
        <w:t xml:space="preserve">организациями, </w:t>
      </w:r>
      <w:proofErr w:type="spellStart"/>
      <w:r w:rsidRPr="003F1904">
        <w:rPr>
          <w:rFonts w:ascii="Times New Roman" w:eastAsia="Times New Roman" w:hAnsi="Times New Roman" w:cs="Times New Roman"/>
          <w:color w:val="auto"/>
        </w:rPr>
        <w:t>теплосетевыми</w:t>
      </w:r>
      <w:proofErr w:type="spellEnd"/>
      <w:r w:rsidRPr="003F1904">
        <w:rPr>
          <w:rFonts w:ascii="Times New Roman" w:eastAsia="Times New Roman" w:hAnsi="Times New Roman" w:cs="Times New Roman"/>
          <w:color w:val="auto"/>
        </w:rPr>
        <w:t xml:space="preserve"> организациями и органами регулирования</w:t>
      </w:r>
    </w:p>
    <w:p w:rsidR="00732D8B" w:rsidRDefault="00732D8B" w:rsidP="00732D8B">
      <w:pPr>
        <w:pStyle w:val="Default"/>
        <w:rPr>
          <w:sz w:val="20"/>
          <w:szCs w:val="20"/>
        </w:rPr>
      </w:pPr>
    </w:p>
    <w:p w:rsidR="00673ABF" w:rsidRDefault="00732D8B">
      <w:bookmarkStart w:id="0" w:name="_GoBack"/>
      <w:bookmarkEnd w:id="0"/>
    </w:p>
    <w:sectPr w:rsidR="00673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ECA"/>
    <w:rsid w:val="00732D8B"/>
    <w:rsid w:val="007F3ECA"/>
    <w:rsid w:val="00AB301C"/>
    <w:rsid w:val="00B3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E57313-A877-43D8-AFE1-D5E03EFDE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D8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32D8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915</Words>
  <Characters>5216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2</cp:revision>
  <dcterms:created xsi:type="dcterms:W3CDTF">2016-10-18T08:22:00Z</dcterms:created>
  <dcterms:modified xsi:type="dcterms:W3CDTF">2016-10-18T08:22:00Z</dcterms:modified>
</cp:coreProperties>
</file>